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  <w:r w:rsidR="006E25DC" w:rsidRPr="00DF04E7">
              <w:rPr>
                <w:b/>
                <w:sz w:val="24"/>
                <w:szCs w:val="24"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:rsidR="006A21DF" w:rsidRDefault="007126DD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26DD">
              <w:rPr>
                <w:sz w:val="24"/>
                <w:szCs w:val="24"/>
              </w:rPr>
              <w:t>муниципального казённого общеобразовательного учреждения средней общеобразовательной школы пос.Усть-Люга Вятскополянского района Кировской области</w:t>
            </w:r>
            <w:r>
              <w:t xml:space="preserve">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(далее – 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управленческих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удовлетворением материальных</w:t>
            </w:r>
            <w:r w:rsidR="00A2168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иной личной заинтересованности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нтикоррупционной политики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деятель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 xml:space="preserve">работникам </w:t>
            </w:r>
            <w:r>
              <w:rPr>
                <w:rFonts w:eastAsia="Calibri"/>
                <w:sz w:val="24"/>
                <w:szCs w:val="24"/>
              </w:rPr>
              <w:t>Учреждения положений законодательства</w:t>
            </w:r>
            <w:r w:rsidR="000A7BE7">
              <w:rPr>
                <w:rFonts w:eastAsia="Calibri"/>
                <w:sz w:val="24"/>
                <w:szCs w:val="24"/>
              </w:rPr>
              <w:t xml:space="preserve"> 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исключением протокольных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мероприятий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, служебных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командировок и других официальных мероприятий)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служебных услуг должностным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правоохранительных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организа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С</w:t>
            </w:r>
            <w:r w:rsidR="001B0136">
              <w:rPr>
                <w:sz w:val="24"/>
                <w:szCs w:val="24"/>
                <w:lang w:eastAsia="en-US"/>
              </w:rPr>
              <w:t xml:space="preserve">облюдение порядка </w:t>
            </w:r>
            <w:r w:rsidR="001B0136" w:rsidRPr="001B0136">
              <w:rPr>
                <w:sz w:val="24"/>
                <w:szCs w:val="24"/>
                <w:lang w:eastAsia="en-US"/>
              </w:rPr>
              <w:t>сообщения о получении подарка в связи с протокольны</w:t>
            </w:r>
            <w:r w:rsidR="001B0136" w:rsidRPr="001B0136">
              <w:rPr>
                <w:sz w:val="24"/>
                <w:szCs w:val="24"/>
                <w:lang w:eastAsia="en-US"/>
              </w:rPr>
              <w:lastRenderedPageBreak/>
              <w:t>ми мероприятиями, служебными командировками и другими официальными мероприяти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исполнением служебных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>его сдачи, оценки и 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работникам Учреждения положений законодательства о мерах от</w:t>
            </w:r>
            <w:r w:rsidR="00B7700D" w:rsidRPr="00B7700D">
              <w:rPr>
                <w:rFonts w:eastAsia="Calibri"/>
                <w:sz w:val="24"/>
                <w:szCs w:val="24"/>
              </w:rPr>
              <w:lastRenderedPageBreak/>
              <w:t>ветственности за совершение коррупционных правонарушений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получателей услуг денежных средств за оказание бес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обогащение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  <w:bookmarkStart w:id="0" w:name="_GoBack"/>
            <w:bookmarkEnd w:id="0"/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внутреннего контроля исполнения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обязанностей, основанного на механизме проверочных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взаимодей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гражданами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FC71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работу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непредусмотренных действующим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законода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тельством Российской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Федерации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преимуществ (протекционизм,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собеседования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приеме на работу директором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 xml:space="preserve">Разъяснение работникам Учреждения положений законодательства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от</w:t>
            </w:r>
            <w:r w:rsidR="00B7700D" w:rsidRPr="00EE418D">
              <w:rPr>
                <w:rFonts w:eastAsia="Calibri"/>
                <w:sz w:val="24"/>
                <w:szCs w:val="24"/>
              </w:rPr>
              <w:lastRenderedPageBreak/>
              <w:t>ветственности за совершение коррупционных правонарушений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Оплата труда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времени в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работника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рабочем 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становление оплаты труда работников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выплат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постоянно действующей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основании служебных записок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подразделений;</w:t>
            </w:r>
            <w:r w:rsidR="004460D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работникам Учреждения положений законодательства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 об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использовании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ассигнований,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доход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неэффективное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использование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рганизация внутреннего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253C9C">
              <w:rPr>
                <w:rFonts w:eastAsia="Calibri"/>
                <w:sz w:val="24"/>
                <w:szCs w:val="24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бюджетных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  <w:r w:rsidR="006E25DC">
              <w:rPr>
                <w:rFonts w:eastAsia="Calibri"/>
                <w:sz w:val="24"/>
                <w:szCs w:val="24"/>
              </w:rPr>
              <w:t xml:space="preserve">государственного (муниципального)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органа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порядка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установленного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нормативными правовыми актами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работникам Учреждения</w:t>
            </w:r>
            <w:r w:rsidR="00702634">
              <w:rPr>
                <w:rFonts w:eastAsia="Calibri"/>
                <w:sz w:val="24"/>
                <w:szCs w:val="24"/>
              </w:rPr>
              <w:t xml:space="preserve"> </w:t>
            </w:r>
            <w:r w:rsidR="00253C9C">
              <w:rPr>
                <w:rFonts w:eastAsia="Calibri"/>
                <w:sz w:val="24"/>
                <w:szCs w:val="24"/>
              </w:rPr>
              <w:t xml:space="preserve"> положений законодательства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содержащейся в информационных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системах,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персональными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групповых интересах,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разглашение третьим лицам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такая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информация не подлежит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  <w:r w:rsidR="007026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несанкционированного доступа 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информационным ресурсам,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ационную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информации (флэшнакопители,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пители на жестких дисках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должностные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служебной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коррупционных рисков, возникающих при осуществлении закупок товаров, работ, услуг для обеспечения государственных (муниципаль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ных) нужд, утвержденном приказом (распоряжением)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коррупционные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7"/>
      <w:footerReference w:type="default" r:id="rId8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67" w:rsidRDefault="00DC2667" w:rsidP="00072C5F">
      <w:r>
        <w:separator/>
      </w:r>
    </w:p>
  </w:endnote>
  <w:endnote w:type="continuationSeparator" w:id="0">
    <w:p w:rsidR="00DC2667" w:rsidRDefault="00DC266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67" w:rsidRDefault="00DC2667" w:rsidP="00072C5F">
      <w:r>
        <w:separator/>
      </w:r>
    </w:p>
  </w:footnote>
  <w:footnote w:type="continuationSeparator" w:id="0">
    <w:p w:rsidR="00DC2667" w:rsidRDefault="00DC266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4A4965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336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6B5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965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26DD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2795B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2667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376E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22689-61CC-42DF-895A-FD93405A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48DA5-BCE9-4212-BA10-B3B9BD53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515</cp:revision>
  <cp:lastPrinted>2024-02-05T14:11:00Z</cp:lastPrinted>
  <dcterms:created xsi:type="dcterms:W3CDTF">2022-07-13T15:14:00Z</dcterms:created>
  <dcterms:modified xsi:type="dcterms:W3CDTF">2024-07-08T18:00:00Z</dcterms:modified>
</cp:coreProperties>
</file>